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F6" w:rsidRPr="008C0DF6" w:rsidRDefault="008C0DF6" w:rsidP="008C0DF6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 </w:t>
      </w:r>
      <w:proofErr w:type="spellStart"/>
      <w:proofErr w:type="gramStart"/>
      <w:r w:rsidRPr="008C0DF6">
        <w:rPr>
          <w:rFonts w:ascii="Lato" w:eastAsia="Times New Roman" w:hAnsi="Lato" w:cs="Times New Roman"/>
          <w:i/>
          <w:iCs/>
          <w:color w:val="444444"/>
          <w:sz w:val="17"/>
          <w:szCs w:val="17"/>
          <w:bdr w:val="none" w:sz="0" w:space="0" w:color="auto" w:frame="1"/>
          <w:lang w:val="en-GB" w:eastAsia="en-GB"/>
        </w:rPr>
        <w:t>martedì</w:t>
      </w:r>
      <w:proofErr w:type="spellEnd"/>
      <w:proofErr w:type="gramEnd"/>
      <w:r w:rsidRPr="008C0DF6">
        <w:rPr>
          <w:rFonts w:ascii="Lato" w:eastAsia="Times New Roman" w:hAnsi="Lato" w:cs="Times New Roman"/>
          <w:i/>
          <w:iCs/>
          <w:color w:val="444444"/>
          <w:sz w:val="17"/>
          <w:szCs w:val="17"/>
          <w:bdr w:val="none" w:sz="0" w:space="0" w:color="auto" w:frame="1"/>
          <w:lang w:val="en-GB" w:eastAsia="en-GB"/>
        </w:rPr>
        <w:t xml:space="preserve"> 8 </w:t>
      </w:r>
      <w:proofErr w:type="spellStart"/>
      <w:r w:rsidRPr="008C0DF6">
        <w:rPr>
          <w:rFonts w:ascii="Lato" w:eastAsia="Times New Roman" w:hAnsi="Lato" w:cs="Times New Roman"/>
          <w:i/>
          <w:iCs/>
          <w:color w:val="444444"/>
          <w:sz w:val="17"/>
          <w:szCs w:val="17"/>
          <w:bdr w:val="none" w:sz="0" w:space="0" w:color="auto" w:frame="1"/>
          <w:lang w:val="en-GB" w:eastAsia="en-GB"/>
        </w:rPr>
        <w:t>marzo</w:t>
      </w:r>
      <w:proofErr w:type="spellEnd"/>
      <w:r w:rsidRPr="008C0DF6">
        <w:rPr>
          <w:rFonts w:ascii="Lato" w:eastAsia="Times New Roman" w:hAnsi="Lato" w:cs="Times New Roman"/>
          <w:i/>
          <w:iCs/>
          <w:color w:val="444444"/>
          <w:sz w:val="17"/>
          <w:szCs w:val="17"/>
          <w:bdr w:val="none" w:sz="0" w:space="0" w:color="auto" w:frame="1"/>
          <w:lang w:val="en-GB" w:eastAsia="en-GB"/>
        </w:rPr>
        <w:t xml:space="preserve"> 2022</w:t>
      </w:r>
    </w:p>
    <w:p w:rsidR="008C0DF6" w:rsidRPr="008C0DF6" w:rsidRDefault="008C0DF6" w:rsidP="008C0DF6">
      <w:pPr>
        <w:shd w:val="clear" w:color="auto" w:fill="FFFFFF"/>
        <w:spacing w:after="0" w:line="420" w:lineRule="atLeast"/>
        <w:outlineLvl w:val="0"/>
        <w:rPr>
          <w:rFonts w:ascii="Francois One" w:eastAsia="Times New Roman" w:hAnsi="Francois One" w:cs="Times New Roman"/>
          <w:caps/>
          <w:color w:val="444444"/>
          <w:kern w:val="36"/>
          <w:sz w:val="36"/>
          <w:szCs w:val="36"/>
          <w:lang w:val="en-GB" w:eastAsia="en-GB"/>
        </w:rPr>
      </w:pPr>
      <w:r w:rsidRPr="008C0DF6">
        <w:rPr>
          <w:rFonts w:ascii="Francois One" w:eastAsia="Times New Roman" w:hAnsi="Francois One" w:cs="Times New Roman"/>
          <w:caps/>
          <w:color w:val="444444"/>
          <w:kern w:val="36"/>
          <w:sz w:val="36"/>
          <w:szCs w:val="36"/>
          <w:lang w:val="en-GB" w:eastAsia="en-GB"/>
        </w:rPr>
        <w:t>ATTILA SZŰCS. DUPLICATED DREAMER</w:t>
      </w:r>
    </w:p>
    <w:p w:rsidR="008C0DF6" w:rsidRPr="008C0DF6" w:rsidRDefault="008C0DF6" w:rsidP="008C0DF6">
      <w:pPr>
        <w:shd w:val="clear" w:color="auto" w:fill="000000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Verdana" w:eastAsia="Times New Roman" w:hAnsi="Verdana" w:cs="Times New Roman"/>
          <w:noProof/>
          <w:color w:val="444444"/>
          <w:sz w:val="20"/>
          <w:szCs w:val="20"/>
          <w:lang w:val="en-GB" w:eastAsia="en-GB"/>
        </w:rPr>
        <w:drawing>
          <wp:inline distT="0" distB="0" distL="0" distR="0" wp14:anchorId="7E8117F4" wp14:editId="6C5EC483">
            <wp:extent cx="5716905" cy="4287520"/>
            <wp:effectExtent l="0" t="0" r="0" b="0"/>
            <wp:docPr id="1" name="Picture 1" descr="Attila Szűcs, Duplicated Dreamer, 2021. Olio su tela, 140x100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ila Szűcs, Duplicated Dreamer, 2021. Olio su tela, 140x100 c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F6" w:rsidRPr="008C0DF6" w:rsidRDefault="008C0DF6" w:rsidP="008C0D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66666"/>
          <w:sz w:val="17"/>
          <w:szCs w:val="17"/>
          <w:lang w:val="en-GB" w:eastAsia="en-GB"/>
        </w:rPr>
      </w:pPr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>© FL GALLERY | WIZARD</w:t>
      </w:r>
      <w:r w:rsidRPr="008C0DF6">
        <w:rPr>
          <w:rFonts w:ascii="Lato" w:eastAsia="Times New Roman" w:hAnsi="Lato" w:cs="Times New Roman"/>
          <w:color w:val="666666"/>
          <w:sz w:val="17"/>
          <w:szCs w:val="17"/>
          <w:lang w:val="en-GB" w:eastAsia="en-GB"/>
        </w:rPr>
        <w:t> | </w:t>
      </w:r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 xml:space="preserve">Attila </w:t>
      </w:r>
      <w:proofErr w:type="spellStart"/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>Szűcs</w:t>
      </w:r>
      <w:proofErr w:type="spellEnd"/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 xml:space="preserve">, Duplicated Dreamer, 2021. Olio </w:t>
      </w:r>
      <w:proofErr w:type="spellStart"/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>su</w:t>
      </w:r>
      <w:proofErr w:type="spellEnd"/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 xml:space="preserve"> </w:t>
      </w:r>
      <w:proofErr w:type="spellStart"/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>tela</w:t>
      </w:r>
      <w:proofErr w:type="spellEnd"/>
      <w:r w:rsidRPr="008C0DF6">
        <w:rPr>
          <w:rFonts w:ascii="Lato" w:eastAsia="Times New Roman" w:hAnsi="Lato" w:cs="Times New Roman"/>
          <w:color w:val="666666"/>
          <w:sz w:val="17"/>
          <w:szCs w:val="17"/>
          <w:bdr w:val="none" w:sz="0" w:space="0" w:color="auto" w:frame="1"/>
          <w:lang w:val="en-GB" w:eastAsia="en-GB"/>
        </w:rPr>
        <w:t>, 140x100 cm.</w:t>
      </w:r>
    </w:p>
    <w:p w:rsidR="008C0DF6" w:rsidRPr="008C0DF6" w:rsidRDefault="008C0DF6" w:rsidP="008C0DF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444444"/>
          <w:sz w:val="2"/>
          <w:szCs w:val="2"/>
          <w:lang w:val="en-GB" w:eastAsia="en-GB"/>
        </w:rPr>
      </w:pPr>
      <w:r w:rsidRPr="008C0DF6">
        <w:rPr>
          <w:rFonts w:ascii="Verdana" w:eastAsia="Times New Roman" w:hAnsi="Verdana" w:cs="Times New Roman"/>
          <w:color w:val="444444"/>
          <w:sz w:val="2"/>
          <w:szCs w:val="2"/>
          <w:lang w:val="en-GB" w:eastAsia="en-GB"/>
        </w:rPr>
        <w:t> </w:t>
      </w:r>
    </w:p>
    <w:p w:rsidR="008C0DF6" w:rsidRPr="008C0DF6" w:rsidRDefault="008C0DF6" w:rsidP="008C0D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en-GB"/>
        </w:rPr>
        <w:t xml:space="preserve">Dal 22 </w:t>
      </w:r>
      <w:proofErr w:type="spellStart"/>
      <w:r w:rsidRPr="008C0DF6">
        <w:rPr>
          <w:rFonts w:ascii="Lato" w:eastAsia="Times New Roman" w:hAnsi="Lato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en-GB"/>
        </w:rPr>
        <w:t>Febbraio</w:t>
      </w:r>
      <w:proofErr w:type="spellEnd"/>
      <w:r w:rsidRPr="008C0DF6">
        <w:rPr>
          <w:rFonts w:ascii="Lato" w:eastAsia="Times New Roman" w:hAnsi="Lato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en-GB"/>
        </w:rPr>
        <w:t xml:space="preserve"> 2022 al 22 </w:t>
      </w:r>
      <w:proofErr w:type="spellStart"/>
      <w:r w:rsidRPr="008C0DF6">
        <w:rPr>
          <w:rFonts w:ascii="Lato" w:eastAsia="Times New Roman" w:hAnsi="Lato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en-GB"/>
        </w:rPr>
        <w:t>Marzo</w:t>
      </w:r>
      <w:proofErr w:type="spellEnd"/>
      <w:r w:rsidRPr="008C0DF6">
        <w:rPr>
          <w:rFonts w:ascii="Lato" w:eastAsia="Times New Roman" w:hAnsi="Lato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en-GB"/>
        </w:rPr>
        <w:t xml:space="preserve"> 2022</w:t>
      </w:r>
    </w:p>
    <w:p w:rsidR="008C0DF6" w:rsidRPr="008C0DF6" w:rsidRDefault="008C0DF6" w:rsidP="008C0D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aps/>
          <w:color w:val="444444"/>
          <w:sz w:val="20"/>
          <w:szCs w:val="20"/>
          <w:bdr w:val="none" w:sz="0" w:space="0" w:color="auto" w:frame="1"/>
          <w:lang w:val="en-GB" w:eastAsia="en-GB"/>
        </w:rPr>
        <w:t>MILANO</w:t>
      </w:r>
    </w:p>
    <w:p w:rsidR="008C0DF6" w:rsidRPr="008C0DF6" w:rsidRDefault="008C0DF6" w:rsidP="008C0DF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aps/>
          <w:color w:val="444444"/>
          <w:sz w:val="20"/>
          <w:szCs w:val="20"/>
          <w:bdr w:val="none" w:sz="0" w:space="0" w:color="auto" w:frame="1"/>
          <w:lang w:val="en-GB" w:eastAsia="en-GB"/>
        </w:rPr>
        <w:t>LUOGO: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 FL GALLERY | WIZARD</w:t>
      </w:r>
    </w:p>
    <w:p w:rsidR="008C0DF6" w:rsidRPr="008C0DF6" w:rsidRDefault="008C0DF6" w:rsidP="008C0DF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aps/>
          <w:color w:val="444444"/>
          <w:sz w:val="20"/>
          <w:szCs w:val="20"/>
          <w:bdr w:val="none" w:sz="0" w:space="0" w:color="auto" w:frame="1"/>
          <w:lang w:val="en-GB" w:eastAsia="en-GB"/>
        </w:rPr>
        <w:t>INDIRIZZO: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 Corso di Porta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Ticinese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87</w:t>
      </w:r>
    </w:p>
    <w:p w:rsidR="008C0DF6" w:rsidRPr="008C0DF6" w:rsidRDefault="008C0DF6" w:rsidP="008C0DF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aps/>
          <w:color w:val="444444"/>
          <w:sz w:val="20"/>
          <w:szCs w:val="20"/>
          <w:bdr w:val="none" w:sz="0" w:space="0" w:color="auto" w:frame="1"/>
          <w:lang w:val="en-GB" w:eastAsia="en-GB"/>
        </w:rPr>
        <w:t>ORARI: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 da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lunedì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venerdì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15-19</w:t>
      </w:r>
    </w:p>
    <w:p w:rsidR="008C0DF6" w:rsidRPr="008C0DF6" w:rsidRDefault="008C0DF6" w:rsidP="008C0DF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aps/>
          <w:color w:val="444444"/>
          <w:sz w:val="20"/>
          <w:szCs w:val="20"/>
          <w:bdr w:val="none" w:sz="0" w:space="0" w:color="auto" w:frame="1"/>
          <w:lang w:val="en-GB" w:eastAsia="en-GB"/>
        </w:rPr>
        <w:t>COSTO DEL BIGLIETTO: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 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ingresso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gratuito</w:t>
      </w:r>
      <w:proofErr w:type="spellEnd"/>
    </w:p>
    <w:p w:rsidR="008C0DF6" w:rsidRPr="008C0DF6" w:rsidRDefault="008C0DF6" w:rsidP="008C0DF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aps/>
          <w:color w:val="444444"/>
          <w:sz w:val="20"/>
          <w:szCs w:val="20"/>
          <w:bdr w:val="none" w:sz="0" w:space="0" w:color="auto" w:frame="1"/>
          <w:lang w:val="en-GB" w:eastAsia="en-GB"/>
        </w:rPr>
        <w:t>E-MAIL INFO: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 </w:t>
      </w:r>
      <w:hyperlink r:id="rId6" w:history="1">
        <w:r w:rsidRPr="008C0DF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bdr w:val="none" w:sz="0" w:space="0" w:color="auto" w:frame="1"/>
            <w:lang w:val="en-GB" w:eastAsia="en-GB"/>
          </w:rPr>
          <w:t>milan@wizardgallery.com</w:t>
        </w:r>
      </w:hyperlink>
    </w:p>
    <w:p w:rsidR="008C0DF6" w:rsidRPr="008C0DF6" w:rsidRDefault="008C0DF6" w:rsidP="008C0DF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Lato" w:eastAsia="Times New Roman" w:hAnsi="Lato" w:cs="Times New Roman"/>
          <w:b/>
          <w:bCs/>
          <w:caps/>
          <w:color w:val="444444"/>
          <w:sz w:val="20"/>
          <w:szCs w:val="20"/>
          <w:bdr w:val="none" w:sz="0" w:space="0" w:color="auto" w:frame="1"/>
          <w:lang w:val="en-GB" w:eastAsia="en-GB"/>
        </w:rPr>
        <w:t>SITO UFFICIALE: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 </w:t>
      </w:r>
      <w:hyperlink r:id="rId7" w:tgtFrame="_blank" w:history="1">
        <w:r w:rsidRPr="008C0DF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bdr w:val="none" w:sz="0" w:space="0" w:color="auto" w:frame="1"/>
            <w:lang w:val="en-GB" w:eastAsia="en-GB"/>
          </w:rPr>
          <w:t>http://www.wizardgallery.com</w:t>
        </w:r>
      </w:hyperlink>
    </w:p>
    <w:p w:rsidR="008C0DF6" w:rsidRPr="008C0DF6" w:rsidRDefault="008C0DF6" w:rsidP="008C0D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</w:p>
    <w:p w:rsidR="008C0DF6" w:rsidRPr="008C0DF6" w:rsidRDefault="008C0DF6" w:rsidP="008C0DF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La Federico Luger (FL GALERY),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insieme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Wizard Gallery è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lieta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annunciare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che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martedì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22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febbraio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2022,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dalle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ore 18:00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alle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ore 21:00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inaugura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nei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nuovi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spazi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Corso Porta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Ticinese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a Milano, </w:t>
      </w:r>
      <w:r w:rsidRPr="008C0DF6">
        <w:rPr>
          <w:rFonts w:ascii="Verdana" w:eastAsia="Times New Roman" w:hAnsi="Verdana" w:cs="Times New Roman"/>
          <w:i/>
          <w:iCs/>
          <w:color w:val="444444"/>
          <w:sz w:val="20"/>
          <w:szCs w:val="20"/>
          <w:bdr w:val="none" w:sz="0" w:space="0" w:color="auto" w:frame="1"/>
          <w:lang w:val="en-GB" w:eastAsia="en-GB"/>
        </w:rPr>
        <w:t>Duplicated Dreamer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la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terza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personale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italiana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r w:rsidRPr="008C0DF6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val="en-GB" w:eastAsia="en-GB"/>
        </w:rPr>
        <w:t xml:space="preserve">Attila </w:t>
      </w:r>
      <w:proofErr w:type="spellStart"/>
      <w:r w:rsidRPr="008C0DF6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val="en-GB" w:eastAsia="en-GB"/>
        </w:rPr>
        <w:t>Szűcs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.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L’artista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ungherese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(Miskolc, 1967, vive e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lavora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a Budapest)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presenterà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un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ciclo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nuove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opere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dipinti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realizzati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nella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sua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originale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cifra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compositiva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una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cifra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che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ha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elaborato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fin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dai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primi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anni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Noventa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un remix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immagini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tratte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dai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vari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media e,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dipinte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in un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onirico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realismo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su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grandi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campiture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astratte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.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Fortemente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connotate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dalla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luce</w:t>
      </w:r>
      <w:proofErr w:type="spellEnd"/>
      <w:proofErr w:type="gram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le tele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grande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formato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sono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coinvolte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immagini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che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intrecciano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il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sogno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e, le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visioni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apparizioni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concrete e, suggestive.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lastRenderedPageBreak/>
        <w:t xml:space="preserve">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capelli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lunghi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fluenti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matrice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manrayana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con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richiami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preraffaelliti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sembrano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composti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uni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stlylist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glam,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sono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il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soggetto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principe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questi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dipinti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capelli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infatti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raccolti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o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intrecciati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o in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fusioni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doppi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come in un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confronto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identità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muovono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sinuosi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nella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pittura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trasfigurando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la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pittura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stessa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in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onde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epifanie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e,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estensioni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.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  <w:t xml:space="preserve">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suoi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lavori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sono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stati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esposti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in diverse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mostre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sia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personali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che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collettive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(KW Institute for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ContemporaryArt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Berlino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; Ludwig Museum, Budapest;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Künstlerhaus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Bethanien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Berlino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;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Teylers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Museum,Haarlem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,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nei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Paesi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Bassi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). Le sue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opere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fanno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parte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alcune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collezioni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permanenti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rilievo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: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Neue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Galerieam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Landesmuseum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Joanneum</w:t>
      </w:r>
      <w:proofErr w:type="spellEnd"/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 xml:space="preserve"> di Graz (Austria), Hungarian National Gallery, Ludwig Museum di Budapest.</w:t>
      </w: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proofErr w:type="spellStart"/>
      <w:r w:rsidRPr="008C0DF6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val="en-GB" w:eastAsia="en-GB"/>
        </w:rPr>
        <w:t>Inaugurazione</w:t>
      </w:r>
      <w:proofErr w:type="spellEnd"/>
      <w:r w:rsidRPr="008C0DF6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val="en-GB" w:eastAsia="en-GB"/>
        </w:rPr>
        <w:t xml:space="preserve">: 22 </w:t>
      </w:r>
      <w:proofErr w:type="spellStart"/>
      <w:r w:rsidRPr="008C0DF6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val="en-GB" w:eastAsia="en-GB"/>
        </w:rPr>
        <w:t>Febbraio</w:t>
      </w:r>
      <w:proofErr w:type="spellEnd"/>
      <w:r w:rsidRPr="008C0DF6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val="en-GB" w:eastAsia="en-GB"/>
        </w:rPr>
        <w:t xml:space="preserve"> 2022 ore 6.30 - 9.00 p.m.</w:t>
      </w:r>
    </w:p>
    <w:p w:rsidR="008C0DF6" w:rsidRPr="008C0DF6" w:rsidRDefault="008C0DF6" w:rsidP="008C0D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br/>
      </w:r>
      <w:hyperlink r:id="rId8" w:anchor="_" w:history="1">
        <w:r w:rsidRPr="008C0DF6">
          <w:rPr>
            <w:rFonts w:ascii="Lato" w:eastAsia="Times New Roman" w:hAnsi="Lato" w:cs="Times New Roman"/>
            <w:b/>
            <w:bCs/>
            <w:caps/>
            <w:color w:val="000000"/>
            <w:sz w:val="17"/>
            <w:szCs w:val="17"/>
            <w:u w:val="single"/>
            <w:bdr w:val="none" w:sz="0" w:space="0" w:color="auto" w:frame="1"/>
            <w:lang w:val="en-GB" w:eastAsia="en-GB"/>
          </w:rPr>
          <w:t>SCARICA IL COMUNICATO IN PDF</w:t>
        </w:r>
      </w:hyperlink>
    </w:p>
    <w:p w:rsidR="008C0DF6" w:rsidRPr="008C0DF6" w:rsidRDefault="008C0DF6" w:rsidP="008C0DF6">
      <w:pPr>
        <w:shd w:val="clear" w:color="auto" w:fill="FFFFFF"/>
        <w:spacing w:after="75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hyperlink r:id="rId9" w:tooltip="Vai alla guida d'arte di Milano" w:history="1">
        <w:r w:rsidRPr="008C0DF6">
          <w:rPr>
            <w:rFonts w:ascii="Lato" w:eastAsia="Times New Roman" w:hAnsi="Lato" w:cs="Times New Roman"/>
            <w:b/>
            <w:bCs/>
            <w:caps/>
            <w:color w:val="000000"/>
            <w:sz w:val="17"/>
            <w:szCs w:val="17"/>
            <w:u w:val="single"/>
            <w:bdr w:val="none" w:sz="0" w:space="0" w:color="auto" w:frame="1"/>
            <w:lang w:val="en-GB" w:eastAsia="en-GB"/>
          </w:rPr>
          <w:t>VAI ALLA GUIDA D'ARTE DI MILANO</w:t>
        </w:r>
      </w:hyperlink>
    </w:p>
    <w:p w:rsidR="008C0DF6" w:rsidRPr="008C0DF6" w:rsidRDefault="008C0DF6" w:rsidP="008C0D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</w:pPr>
      <w:hyperlink r:id="rId10" w:history="1">
        <w:r w:rsidRPr="008C0DF6">
          <w:rPr>
            <w:rFonts w:ascii="Verdana" w:eastAsia="Times New Roman" w:hAnsi="Verdana" w:cs="Times New Roman"/>
            <w:b/>
            <w:bCs/>
            <w:i/>
            <w:iCs/>
            <w:caps/>
            <w:color w:val="999999"/>
            <w:sz w:val="18"/>
            <w:szCs w:val="18"/>
            <w:u w:val="single"/>
            <w:bdr w:val="none" w:sz="0" w:space="0" w:color="auto" w:frame="1"/>
            <w:lang w:val="en-GB" w:eastAsia="en-GB"/>
          </w:rPr>
          <w:t>ATTILA SZ CS</w:t>
        </w:r>
      </w:hyperlink>
      <w:r w:rsidRPr="008C0DF6">
        <w:rPr>
          <w:rFonts w:ascii="Verdana" w:eastAsia="Times New Roman" w:hAnsi="Verdana" w:cs="Times New Roman"/>
          <w:color w:val="444444"/>
          <w:sz w:val="20"/>
          <w:szCs w:val="20"/>
          <w:lang w:val="en-GB" w:eastAsia="en-GB"/>
        </w:rPr>
        <w:t> · </w:t>
      </w:r>
      <w:hyperlink r:id="rId11" w:history="1">
        <w:r w:rsidRPr="008C0DF6">
          <w:rPr>
            <w:rFonts w:ascii="Verdana" w:eastAsia="Times New Roman" w:hAnsi="Verdana" w:cs="Times New Roman"/>
            <w:b/>
            <w:bCs/>
            <w:i/>
            <w:iCs/>
            <w:caps/>
            <w:color w:val="999999"/>
            <w:sz w:val="18"/>
            <w:szCs w:val="18"/>
            <w:u w:val="single"/>
            <w:bdr w:val="none" w:sz="0" w:space="0" w:color="auto" w:frame="1"/>
            <w:lang w:val="en-GB" w:eastAsia="en-GB"/>
          </w:rPr>
          <w:t>FL GALLERY WIZARD</w:t>
        </w:r>
      </w:hyperlink>
    </w:p>
    <w:bookmarkStart w:id="0" w:name="_GoBack"/>
    <w:bookmarkEnd w:id="0"/>
    <w:p w:rsidR="008C0DF6" w:rsidRPr="008C0DF6" w:rsidRDefault="008C0DF6" w:rsidP="008C0DF6">
      <w:pPr>
        <w:numPr>
          <w:ilvl w:val="0"/>
          <w:numId w:val="6"/>
        </w:numPr>
        <w:shd w:val="clear" w:color="auto" w:fill="000000"/>
        <w:spacing w:after="0" w:line="240" w:lineRule="auto"/>
        <w:ind w:left="0"/>
        <w:rPr>
          <w:rFonts w:ascii="Verdana" w:eastAsia="Times New Roman" w:hAnsi="Verdana" w:cs="Times New Roman"/>
          <w:color w:val="FFFFFF"/>
          <w:sz w:val="15"/>
          <w:szCs w:val="15"/>
          <w:lang w:val="en-GB" w:eastAsia="en-GB"/>
        </w:rPr>
      </w:pPr>
      <w:r w:rsidRPr="008C0DF6">
        <w:rPr>
          <w:rFonts w:ascii="Verdana" w:eastAsia="Times New Roman" w:hAnsi="Verdana" w:cs="Times New Roman"/>
          <w:color w:val="FFFFFF"/>
          <w:sz w:val="15"/>
          <w:szCs w:val="15"/>
          <w:lang w:val="en-GB" w:eastAsia="en-GB"/>
        </w:rPr>
        <w:fldChar w:fldCharType="begin"/>
      </w:r>
      <w:r w:rsidRPr="008C0DF6">
        <w:rPr>
          <w:rFonts w:ascii="Verdana" w:eastAsia="Times New Roman" w:hAnsi="Verdana" w:cs="Times New Roman"/>
          <w:color w:val="FFFFFF"/>
          <w:sz w:val="15"/>
          <w:szCs w:val="15"/>
          <w:lang w:val="en-GB" w:eastAsia="en-GB"/>
        </w:rPr>
        <w:instrText xml:space="preserve"> HYPERLINK "https://www.arte.it/privacy.php" \o "Privacy e cookies" </w:instrText>
      </w:r>
      <w:r w:rsidRPr="008C0DF6">
        <w:rPr>
          <w:rFonts w:ascii="Verdana" w:eastAsia="Times New Roman" w:hAnsi="Verdana" w:cs="Times New Roman"/>
          <w:color w:val="FFFFFF"/>
          <w:sz w:val="15"/>
          <w:szCs w:val="15"/>
          <w:lang w:val="en-GB" w:eastAsia="en-GB"/>
        </w:rPr>
        <w:fldChar w:fldCharType="separate"/>
      </w:r>
      <w:r w:rsidRPr="008C0DF6">
        <w:rPr>
          <w:rFonts w:ascii="Verdana" w:eastAsia="Times New Roman" w:hAnsi="Verdana" w:cs="Times New Roman"/>
          <w:color w:val="FFFFFF"/>
          <w:sz w:val="14"/>
          <w:szCs w:val="14"/>
          <w:u w:val="single"/>
          <w:bdr w:val="none" w:sz="0" w:space="0" w:color="auto" w:frame="1"/>
          <w:lang w:val="en-GB" w:eastAsia="en-GB"/>
        </w:rPr>
        <w:t>Privacy e cookies</w:t>
      </w:r>
      <w:r w:rsidRPr="008C0DF6">
        <w:rPr>
          <w:rFonts w:ascii="Verdana" w:eastAsia="Times New Roman" w:hAnsi="Verdana" w:cs="Times New Roman"/>
          <w:color w:val="FFFFFF"/>
          <w:sz w:val="15"/>
          <w:szCs w:val="15"/>
          <w:lang w:val="en-GB" w:eastAsia="en-GB"/>
        </w:rPr>
        <w:fldChar w:fldCharType="end"/>
      </w:r>
    </w:p>
    <w:p w:rsidR="008C0DF6" w:rsidRPr="008C0DF6" w:rsidRDefault="008C0DF6" w:rsidP="008C0DF6">
      <w:pPr>
        <w:shd w:val="clear" w:color="auto" w:fill="000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</w:pPr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ARTE.it è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una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testata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giornalistica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online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iscritta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al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Registro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proofErr w:type="gram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della</w:t>
      </w:r>
      <w:proofErr w:type="spellEnd"/>
      <w:proofErr w:type="gram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Stampa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presso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il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Tribunale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di Roma al n. 292/2012 |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Direttore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Responsabile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Luca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Muscarà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| © 2022 ARTE.it |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Tutti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i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diritti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sono</w:t>
      </w:r>
      <w:proofErr w:type="spellEnd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 xml:space="preserve"> </w:t>
      </w:r>
      <w:proofErr w:type="spellStart"/>
      <w:r w:rsidRPr="008C0DF6">
        <w:rPr>
          <w:rFonts w:ascii="Verdana" w:eastAsia="Times New Roman" w:hAnsi="Verdana" w:cs="Times New Roman"/>
          <w:color w:val="FFFFFF"/>
          <w:sz w:val="14"/>
          <w:szCs w:val="14"/>
          <w:lang w:val="en-GB" w:eastAsia="en-GB"/>
        </w:rPr>
        <w:t>riservati</w:t>
      </w:r>
      <w:proofErr w:type="spellEnd"/>
    </w:p>
    <w:p w:rsidR="009262BC" w:rsidRDefault="009262BC"/>
    <w:sectPr w:rsidR="0092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Francois 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B6B"/>
    <w:multiLevelType w:val="multilevel"/>
    <w:tmpl w:val="3382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6164A"/>
    <w:multiLevelType w:val="multilevel"/>
    <w:tmpl w:val="8B5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4456F"/>
    <w:multiLevelType w:val="multilevel"/>
    <w:tmpl w:val="CB4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17946"/>
    <w:multiLevelType w:val="multilevel"/>
    <w:tmpl w:val="809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3783F"/>
    <w:multiLevelType w:val="multilevel"/>
    <w:tmpl w:val="9A0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86DAE"/>
    <w:multiLevelType w:val="multilevel"/>
    <w:tmpl w:val="1BC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F6"/>
    <w:rsid w:val="008C0DF6"/>
    <w:rsid w:val="009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982F-1247-4320-868D-F91ED9AE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2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2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8644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570301">
                  <w:marLeft w:val="0"/>
                  <w:marRight w:val="0"/>
                  <w:marTop w:val="100"/>
                  <w:marBottom w:val="100"/>
                  <w:divBdr>
                    <w:top w:val="none" w:sz="0" w:space="4" w:color="auto"/>
                    <w:left w:val="single" w:sz="6" w:space="8" w:color="666666"/>
                    <w:bottom w:val="none" w:sz="0" w:space="0" w:color="auto"/>
                    <w:right w:val="single" w:sz="6" w:space="8" w:color="666666"/>
                  </w:divBdr>
                  <w:divsChild>
                    <w:div w:id="179852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0E0E0"/>
                        <w:right w:val="none" w:sz="0" w:space="0" w:color="auto"/>
                      </w:divBdr>
                      <w:divsChild>
                        <w:div w:id="6854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0466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4032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0628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625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199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90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38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4784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7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07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0347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9969564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3039">
                                  <w:marLeft w:val="-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93062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5644759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3944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955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42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7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it/calendario-arte/milano/mostra-attila-sz-cs-duplicated-dreamer-834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zardgaller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@wizardgallery.com?subject=Richiesta%20informazioni." TargetMode="External"/><Relationship Id="rId11" Type="http://schemas.openxmlformats.org/officeDocument/2006/relationships/hyperlink" Target="https://www.arte.it/tag/_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rte.it/tag/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e.it/guida-arte/mil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szucs</dc:creator>
  <cp:keywords/>
  <dc:description/>
  <cp:lastModifiedBy>attila szucs</cp:lastModifiedBy>
  <cp:revision>1</cp:revision>
  <dcterms:created xsi:type="dcterms:W3CDTF">2022-03-08T07:21:00Z</dcterms:created>
  <dcterms:modified xsi:type="dcterms:W3CDTF">2022-03-08T07:23:00Z</dcterms:modified>
</cp:coreProperties>
</file>